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00" w:after="150"/>
        <w:jc w:val="center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b/>
          <w:bCs w:val="0"/>
          <w:kern w:val="0"/>
          <w:sz w:val="32"/>
          <w:szCs w:val="32"/>
          <w:lang w:eastAsia="zh-CN"/>
        </w:rPr>
        <w:t>深度教学</w:t>
      </w:r>
      <w:r>
        <w:rPr>
          <w:rFonts w:ascii="宋体" w:hAnsi="宋体" w:cs="宋体"/>
          <w:b/>
          <w:bCs w:val="0"/>
          <w:kern w:val="0"/>
          <w:sz w:val="32"/>
          <w:szCs w:val="32"/>
        </w:rPr>
        <w:t>教学设计</w:t>
      </w:r>
      <w:r>
        <w:rPr>
          <w:rFonts w:hint="eastAsia" w:ascii="宋体" w:hAnsi="宋体" w:cs="宋体"/>
          <w:b/>
          <w:bCs w:val="0"/>
          <w:kern w:val="0"/>
          <w:sz w:val="32"/>
          <w:szCs w:val="32"/>
          <w:lang w:eastAsia="zh-CN"/>
        </w:rPr>
        <w:t>模板</w:t>
      </w:r>
      <w:r>
        <w:rPr>
          <w:rFonts w:hint="eastAsia" w:ascii="宋体" w:hAnsi="宋体" w:cs="宋体"/>
          <w:sz w:val="18"/>
          <w:szCs w:val="18"/>
        </w:rPr>
        <w:t xml:space="preserve">                                                                 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color w:val="auto"/>
          <w:sz w:val="21"/>
          <w:szCs w:val="21"/>
        </w:rPr>
        <w:t>学习</w:t>
      </w:r>
      <w:r>
        <w:rPr>
          <w:rStyle w:val="6"/>
          <w:rFonts w:hint="eastAsia" w:ascii="宋体" w:hAnsi="宋体" w:cs="宋体"/>
          <w:sz w:val="21"/>
          <w:szCs w:val="21"/>
        </w:rPr>
        <w:t>目标</w:t>
      </w:r>
      <w:r>
        <w:rPr>
          <w:rFonts w:hint="eastAsia" w:ascii="宋体" w:hAnsi="宋体" w:cs="宋体"/>
          <w:sz w:val="21"/>
          <w:szCs w:val="21"/>
        </w:rPr>
        <w:t>】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知识与技能：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leftChars="0" w:right="0" w:rightChars="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（1）了解亚里士多德与伽利略的思想冲突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（2）知道伽利略的理想实验和方法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（3）知道牛顿第一定律的内容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（4）了解惯性，并了解利用惯性和防止惯性的方法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2．过程和方法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（1）通过观察和实验探究出牛顿第一定律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（2）通过实验活动了解观察法的单独使用无法完成科学探究活动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（3）通过学习活动，锻炼学生观察、分析与归纳的能力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3．情感、态度与价值观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（1）通过教师，学生双边的教学活动，使学生树立科学的探究态度，了解科学的探究思路和方法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（2）通过大量实例，激发学生学习兴趣和对科学的探究欲望，使学生乐于探索日常生活中的物理学道理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（3）注意在活动中培养学生的合作意识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sz w:val="21"/>
          <w:szCs w:val="21"/>
        </w:rPr>
        <w:t>教学重点、难点</w:t>
      </w:r>
      <w:r>
        <w:rPr>
          <w:rFonts w:hint="eastAsia" w:ascii="宋体" w:hAnsi="宋体" w:cs="宋体"/>
          <w:sz w:val="21"/>
          <w:szCs w:val="21"/>
        </w:rPr>
        <w:t>】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重点：</w:t>
      </w:r>
      <w:r>
        <w:rPr>
          <w:rStyle w:val="6"/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Style w:val="6"/>
          <w:rFonts w:hint="eastAsia" w:ascii="宋体" w:hAnsi="宋体" w:cs="宋体"/>
          <w:sz w:val="21"/>
          <w:szCs w:val="21"/>
        </w:rPr>
        <w:t>知道伽利略的理想实验和方法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  <w:lang w:val="en-US" w:eastAsia="zh-CN"/>
        </w:rPr>
        <w:t xml:space="preserve">      2、</w:t>
      </w:r>
      <w:r>
        <w:rPr>
          <w:rStyle w:val="6"/>
          <w:rFonts w:hint="eastAsia" w:ascii="宋体" w:hAnsi="宋体" w:cs="宋体"/>
          <w:sz w:val="21"/>
          <w:szCs w:val="21"/>
        </w:rPr>
        <w:t>通过观察和实验探究出牛顿第一定律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  <w:lang w:val="en-US" w:eastAsia="zh-CN"/>
        </w:rPr>
        <w:t xml:space="preserve">      3、</w:t>
      </w:r>
      <w:r>
        <w:rPr>
          <w:rStyle w:val="6"/>
          <w:rFonts w:hint="eastAsia" w:ascii="宋体" w:hAnsi="宋体" w:cs="宋体"/>
          <w:sz w:val="21"/>
          <w:szCs w:val="21"/>
        </w:rPr>
        <w:t>了解惯性，并了解利用惯性和防止惯性的方法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cs="宋体"/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难点：</w:t>
      </w:r>
      <w:r>
        <w:rPr>
          <w:rStyle w:val="6"/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Style w:val="6"/>
          <w:rFonts w:hint="eastAsia" w:ascii="宋体" w:hAnsi="宋体" w:cs="宋体"/>
          <w:sz w:val="21"/>
          <w:szCs w:val="21"/>
        </w:rPr>
        <w:t>知道伽利略的理想实验和方法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20"/>
        <w:jc w:val="both"/>
        <w:outlineLvl w:val="9"/>
        <w:rPr>
          <w:rStyle w:val="6"/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sz w:val="21"/>
          <w:szCs w:val="21"/>
          <w:lang w:val="en-US" w:eastAsia="zh-CN"/>
        </w:rPr>
        <w:t xml:space="preserve">      2、理解惯性是物体的一种属性，并利用惯性解释生活现象。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Style w:val="6"/>
          <w:rFonts w:hint="eastAsia"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sz w:val="21"/>
          <w:szCs w:val="21"/>
        </w:rPr>
        <w:t>教具</w:t>
      </w:r>
      <w:r>
        <w:rPr>
          <w:rFonts w:hint="eastAsia" w:ascii="宋体" w:hAnsi="宋体" w:cs="宋体"/>
          <w:sz w:val="21"/>
          <w:szCs w:val="21"/>
        </w:rPr>
        <w:t>】</w:t>
      </w:r>
      <w:r>
        <w:rPr>
          <w:rFonts w:hint="eastAsia" w:ascii="宋体" w:hAnsi="宋体" w:cs="宋体"/>
          <w:sz w:val="21"/>
          <w:szCs w:val="21"/>
          <w:lang w:eastAsia="zh-CN"/>
        </w:rPr>
        <w:t>小车、小球、惯性演示器、斜面、毛巾、棉布、玻璃、木板、玻璃杯等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sz w:val="21"/>
          <w:szCs w:val="21"/>
        </w:rPr>
        <w:t>教材分析</w:t>
      </w:r>
      <w:r>
        <w:rPr>
          <w:rStyle w:val="6"/>
          <w:rFonts w:hint="eastAsia" w:ascii="宋体" w:hAnsi="宋体" w:cs="宋体"/>
          <w:sz w:val="21"/>
          <w:szCs w:val="21"/>
          <w:lang w:eastAsia="zh-CN"/>
        </w:rPr>
        <w:t>与设计思路</w:t>
      </w:r>
      <w:r>
        <w:rPr>
          <w:rFonts w:hint="eastAsia" w:ascii="宋体" w:hAnsi="宋体" w:cs="宋体"/>
          <w:sz w:val="21"/>
          <w:szCs w:val="21"/>
        </w:rPr>
        <w:t>】</w:t>
      </w:r>
    </w:p>
    <w:p>
      <w:pPr>
        <w:numPr>
          <w:ilvl w:val="0"/>
          <w:numId w:val="2"/>
        </w:numPr>
        <w:tabs>
          <w:tab w:val="clear" w:pos="360"/>
        </w:tabs>
        <w:spacing w:line="360" w:lineRule="auto"/>
        <w:ind w:left="1080"/>
        <w:rPr>
          <w:rFonts w:hint="eastAsia"/>
          <w:sz w:val="24"/>
        </w:rPr>
      </w:pPr>
      <w:r>
        <w:rPr>
          <w:rFonts w:hint="eastAsia"/>
          <w:sz w:val="24"/>
        </w:rPr>
        <w:t>利用矛盾冲突</w:t>
      </w:r>
    </w:p>
    <w:p>
      <w:pPr>
        <w:spacing w:line="360" w:lineRule="auto"/>
        <w:ind w:left="899" w:leftChars="428" w:firstLine="359" w:firstLineChars="171"/>
        <w:rPr>
          <w:rFonts w:hint="eastAsia"/>
          <w:szCs w:val="21"/>
        </w:rPr>
      </w:pPr>
      <w:r>
        <w:rPr>
          <w:rFonts w:hint="eastAsia"/>
          <w:szCs w:val="21"/>
        </w:rPr>
        <w:t>通过学生经验概念与科学概念的冲突，激发学生探究的热情和兴趣，最终得出牛顿第一定律，这是本节的重点和难点。</w:t>
      </w:r>
    </w:p>
    <w:p>
      <w:pPr>
        <w:spacing w:line="360" w:lineRule="auto"/>
        <w:ind w:left="899" w:leftChars="428" w:firstLine="359" w:firstLineChars="171"/>
        <w:rPr>
          <w:rFonts w:hint="eastAsia"/>
          <w:szCs w:val="21"/>
        </w:rPr>
      </w:pPr>
      <w:r>
        <w:rPr>
          <w:rFonts w:hint="eastAsia"/>
          <w:szCs w:val="21"/>
        </w:rPr>
        <w:t>主要是通过</w:t>
      </w:r>
      <w:r>
        <w:rPr>
          <w:rFonts w:hint="eastAsia"/>
          <w:szCs w:val="21"/>
          <w:lang w:eastAsia="zh-CN"/>
        </w:rPr>
        <w:t>大量</w:t>
      </w:r>
      <w:r>
        <w:rPr>
          <w:rFonts w:hint="eastAsia"/>
          <w:szCs w:val="21"/>
        </w:rPr>
        <w:t>实验活动</w:t>
      </w:r>
      <w:r>
        <w:rPr>
          <w:rFonts w:hint="eastAsia"/>
          <w:szCs w:val="21"/>
          <w:lang w:val="en-US" w:eastAsia="zh-CN"/>
        </w:rPr>
        <w:t>1和2</w:t>
      </w:r>
      <w:r>
        <w:rPr>
          <w:rFonts w:hint="eastAsia"/>
          <w:szCs w:val="21"/>
        </w:rPr>
        <w:t>与</w:t>
      </w:r>
      <w:r>
        <w:rPr>
          <w:rFonts w:hint="eastAsia"/>
          <w:szCs w:val="21"/>
          <w:lang w:eastAsia="zh-CN"/>
        </w:rPr>
        <w:t>生活经验</w:t>
      </w:r>
      <w:r>
        <w:rPr>
          <w:rFonts w:hint="eastAsia"/>
          <w:szCs w:val="21"/>
        </w:rPr>
        <w:t>产生不同结论形成冲突。引出亚里士多德和伽利略的思想冲突。</w:t>
      </w:r>
    </w:p>
    <w:p>
      <w:pPr>
        <w:spacing w:line="360" w:lineRule="auto"/>
        <w:ind w:left="899" w:leftChars="428" w:firstLine="359" w:firstLineChars="171"/>
        <w:rPr>
          <w:rFonts w:hint="eastAsia"/>
          <w:szCs w:val="21"/>
        </w:rPr>
      </w:pPr>
      <w:r>
        <w:rPr>
          <w:rFonts w:hint="eastAsia"/>
          <w:szCs w:val="21"/>
        </w:rPr>
        <w:t>通过实验活动3引导学生观察，分析影响不同现象产生的主要原因，然后通过实验活动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，引出伽利略理想实验的方法，利用伽利略理想课件的演示提出理想化思想，引导学生利用理想化模型推断物体的运动，（实践证明学生可以在此时推出结论，即可以理解这抽象概念）然后用课件演示，引导学生得出牛顿第一定律。</w:t>
      </w:r>
    </w:p>
    <w:p>
      <w:pPr>
        <w:spacing w:line="360" w:lineRule="auto"/>
        <w:ind w:left="899" w:leftChars="428" w:firstLine="359" w:firstLineChars="171"/>
        <w:rPr>
          <w:rFonts w:hint="eastAsia"/>
          <w:szCs w:val="21"/>
        </w:rPr>
      </w:pPr>
      <w:r>
        <w:rPr>
          <w:rFonts w:hint="eastAsia"/>
          <w:szCs w:val="21"/>
        </w:rPr>
        <w:t>接下来是把一系列的活动思路进行小结，强调牛顿第一定律的理想性，是来自实验推理、合乎逻辑的定律，即使这样由推理得出的结论也必须经过实践的检验</w:t>
      </w:r>
      <w:r>
        <w:rPr>
          <w:rFonts w:hint="eastAsia"/>
          <w:szCs w:val="21"/>
          <w:lang w:eastAsia="zh-CN"/>
        </w:rPr>
        <w:t>。</w:t>
      </w:r>
      <w:r>
        <w:rPr>
          <w:rFonts w:hint="eastAsia"/>
          <w:szCs w:val="21"/>
        </w:rPr>
        <w:t>强调牛顿第一定律中的“一切”、“不受外力”和“总保持”的含义，同时组织学生进行语言描述。</w:t>
      </w:r>
    </w:p>
    <w:p>
      <w:pPr>
        <w:spacing w:line="360" w:lineRule="auto"/>
        <w:ind w:left="899" w:leftChars="428" w:firstLine="359" w:firstLineChars="171"/>
        <w:rPr>
          <w:rFonts w:hint="eastAsia"/>
          <w:szCs w:val="21"/>
        </w:rPr>
      </w:pPr>
      <w:r>
        <w:rPr>
          <w:rFonts w:hint="eastAsia"/>
          <w:szCs w:val="21"/>
        </w:rPr>
        <w:t>利用实验活动5从牛顿第一定律得出解释：物体运动的改变必须有外力的作用，不然要么就不动（静止）要么就一直运动下去（匀速直线运动）从中引出惯性。实验活动6惯性实验（估计时间不够）用媒体演示有关惯性的现象，演示利用和防止惯性的方法。</w:t>
      </w:r>
    </w:p>
    <w:p>
      <w:pPr>
        <w:numPr>
          <w:ilvl w:val="0"/>
          <w:numId w:val="2"/>
        </w:numPr>
        <w:tabs>
          <w:tab w:val="clear" w:pos="360"/>
        </w:tabs>
        <w:spacing w:line="360" w:lineRule="auto"/>
        <w:ind w:left="1080"/>
        <w:rPr>
          <w:rFonts w:hint="eastAsia"/>
          <w:sz w:val="24"/>
        </w:rPr>
      </w:pPr>
      <w:r>
        <w:rPr>
          <w:rFonts w:hint="eastAsia"/>
          <w:sz w:val="24"/>
        </w:rPr>
        <w:t>利用实验活动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实验活动1：学生缓慢地推桌面上的书和文具盒等(最好是推重一点的物体，不容易产生活动2中才需要产生的现象)，引出亚里士多德的结论。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实验活动2：组织学生用力推课本，引出伽利略的结论。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实验活动3：用小车从斜面上滑下经过布面和桌面。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实验活动4：用小车从斜面上滑下经过粗布面、光滑布面和光滑桌面。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实验活动5：</w:t>
      </w:r>
      <w:r>
        <w:rPr>
          <w:rFonts w:hint="eastAsia"/>
          <w:szCs w:val="21"/>
          <w:lang w:eastAsia="zh-CN"/>
        </w:rPr>
        <w:t>推静止在桌面上的小车。</w:t>
      </w:r>
    </w:p>
    <w:p>
      <w:pPr>
        <w:spacing w:line="360" w:lineRule="auto"/>
        <w:ind w:left="2205" w:leftChars="600" w:hanging="945" w:hangingChars="450"/>
        <w:rPr>
          <w:rFonts w:hint="eastAsia"/>
          <w:sz w:val="24"/>
        </w:rPr>
      </w:pPr>
      <w:r>
        <w:rPr>
          <w:rFonts w:hint="eastAsia"/>
          <w:szCs w:val="21"/>
        </w:rPr>
        <w:t>实验活动6：惯性实验、小车上放置木块，拉动小车，观察木块。</w:t>
      </w:r>
    </w:p>
    <w:p>
      <w:pPr>
        <w:numPr>
          <w:ilvl w:val="0"/>
          <w:numId w:val="2"/>
        </w:numPr>
        <w:tabs>
          <w:tab w:val="clear" w:pos="360"/>
        </w:tabs>
        <w:spacing w:line="360" w:lineRule="auto"/>
        <w:ind w:left="1080"/>
        <w:rPr>
          <w:rFonts w:hint="eastAsia"/>
          <w:sz w:val="24"/>
        </w:rPr>
      </w:pPr>
      <w:r>
        <w:rPr>
          <w:rFonts w:hint="eastAsia"/>
          <w:sz w:val="24"/>
        </w:rPr>
        <w:t>利用媒体演示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课件演示：伽利略的理想实验。</w:t>
      </w:r>
    </w:p>
    <w:p>
      <w:pPr>
        <w:spacing w:line="360" w:lineRule="auto"/>
        <w:ind w:left="2205" w:leftChars="600" w:hanging="945" w:hangingChars="450"/>
        <w:rPr>
          <w:rFonts w:hint="eastAsia"/>
          <w:szCs w:val="21"/>
        </w:rPr>
      </w:pPr>
      <w:r>
        <w:rPr>
          <w:rFonts w:hint="eastAsia"/>
          <w:szCs w:val="21"/>
        </w:rPr>
        <w:t>课件演示：flash课件（伽利略理想实验）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sz w:val="21"/>
          <w:szCs w:val="21"/>
        </w:rPr>
        <w:t>教学</w:t>
      </w:r>
      <w:r>
        <w:rPr>
          <w:rStyle w:val="6"/>
          <w:rFonts w:hint="eastAsia" w:ascii="宋体" w:hAnsi="宋体" w:cs="宋体"/>
          <w:sz w:val="21"/>
          <w:szCs w:val="21"/>
          <w:lang w:eastAsia="zh-CN"/>
        </w:rPr>
        <w:t>环节</w:t>
      </w:r>
      <w:r>
        <w:rPr>
          <w:rFonts w:hint="eastAsia" w:ascii="宋体" w:hAnsi="宋体" w:cs="宋体"/>
          <w:sz w:val="21"/>
          <w:szCs w:val="21"/>
        </w:rPr>
        <w:t>】</w:t>
      </w:r>
    </w:p>
    <w:tbl>
      <w:tblPr>
        <w:tblStyle w:val="8"/>
        <w:tblW w:w="8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627"/>
        <w:gridCol w:w="1428"/>
        <w:gridCol w:w="2248"/>
        <w:gridCol w:w="212"/>
        <w:gridCol w:w="2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32" w:type="dxa"/>
            <w:vMerge w:val="restar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引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入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教师活动</w:t>
            </w:r>
          </w:p>
        </w:tc>
        <w:tc>
          <w:tcPr>
            <w:tcW w:w="224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学生活动</w:t>
            </w:r>
          </w:p>
        </w:tc>
        <w:tc>
          <w:tcPr>
            <w:tcW w:w="2872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32" w:type="dxa"/>
            <w:vMerge w:val="continue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3055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left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vertAlign w:val="baseline"/>
                <w:lang w:eastAsia="zh-CN"/>
              </w:rPr>
              <w:t>复习上学期的知识：运动和力。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left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vertAlign w:val="baseline"/>
                <w:lang w:eastAsia="zh-CN"/>
              </w:rPr>
              <w:t>展示车祸图片：急刹车时，坐前排的人问什么会飞出去呢？</w:t>
            </w:r>
          </w:p>
        </w:tc>
        <w:tc>
          <w:tcPr>
            <w:tcW w:w="224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学生回答</w:t>
            </w:r>
          </w:p>
        </w:tc>
        <w:tc>
          <w:tcPr>
            <w:tcW w:w="2872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板书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32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课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学</w:t>
            </w:r>
          </w:p>
        </w:tc>
        <w:tc>
          <w:tcPr>
            <w:tcW w:w="1627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知识点</w:t>
            </w:r>
          </w:p>
        </w:tc>
        <w:tc>
          <w:tcPr>
            <w:tcW w:w="1428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知识类型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教学过程</w:t>
            </w:r>
          </w:p>
        </w:tc>
        <w:tc>
          <w:tcPr>
            <w:tcW w:w="266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教学策略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732" w:type="dxa"/>
            <w:vMerge w:val="continue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</w:rPr>
            </w:pPr>
          </w:p>
        </w:tc>
        <w:tc>
          <w:tcPr>
            <w:tcW w:w="1627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亚里士多德和伽利略观点的冲突</w:t>
            </w:r>
          </w:p>
        </w:tc>
        <w:tc>
          <w:tcPr>
            <w:tcW w:w="1428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程序性知识</w:t>
            </w:r>
          </w:p>
        </w:tc>
        <w:tc>
          <w:tcPr>
            <w:tcW w:w="2460" w:type="dxa"/>
            <w:gridSpan w:val="2"/>
            <w:textDirection w:val="lrTb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教师：</w:t>
            </w:r>
            <w:r>
              <w:rPr>
                <w:rFonts w:hint="eastAsia"/>
              </w:rPr>
              <w:t>扔球、钉钉子、推动木块，似乎能得到一个什么共同特征？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学生</w:t>
            </w:r>
            <w:r>
              <w:rPr>
                <w:rFonts w:hint="eastAsia"/>
              </w:rPr>
              <w:t>思考回答：物体的运动需要力，若不受力物体就停止运动。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实验活动1：学生缓慢地推桌面上的书和文具盒等(最好是推重一点的物体，不容易产生活动2中才需要产生的现象)，引出亚里士多德的结论。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实验活动2：组织学生用力推课本，引出伽利略的结论。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得出亚里士多德的观点：力是维持物体运动的原因。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简单介绍亚里士多德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伽利略的质疑“不受力的物体也能运动”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不受力的物体能一直运动下去吗</w:t>
            </w:r>
            <w:r>
              <w:rPr>
                <w:rFonts w:hint="eastAsia"/>
                <w:lang w:eastAsia="zh-CN"/>
              </w:rPr>
              <w:t>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解释伽利略的理想实验，最后由学生得出规律。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实验活动3：用小车从斜面上滑下经过布面和桌面。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启发学生思考，提出问题</w:t>
            </w:r>
          </w:p>
          <w:p>
            <w:pPr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阻力对物体的运动有什么影响？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</w:rPr>
            </w:pPr>
          </w:p>
        </w:tc>
        <w:tc>
          <w:tcPr>
            <w:tcW w:w="2660" w:type="dxa"/>
            <w:textDirection w:val="lrTb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主要是通过大量实验活动1和2与生活经验产生不同结论形成冲突。引出亚里士多德和伽利略的思想冲突。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通过实验活动3引导学生观察，分析影响不同现象产生的主要原因，然后通过实验活动，引出伽利略理想实验的方法，利用伽利略理想课件的演示提出理想化思想，引导学生利用理想化模型推断物体的运动，（实践证明学生可以在此时推出结论，即可以理解这抽象概念）然后用课件演示</w:t>
            </w: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732" w:type="dxa"/>
            <w:vMerge w:val="continue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</w:rPr>
            </w:pPr>
          </w:p>
        </w:tc>
        <w:tc>
          <w:tcPr>
            <w:tcW w:w="1627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牛顿第一定律</w:t>
            </w:r>
          </w:p>
        </w:tc>
        <w:tc>
          <w:tcPr>
            <w:tcW w:w="1428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程序性知识</w:t>
            </w:r>
          </w:p>
        </w:tc>
        <w:tc>
          <w:tcPr>
            <w:tcW w:w="2460" w:type="dxa"/>
            <w:gridSpan w:val="2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制定计划与设计实验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由桌面的仪器制定实验方法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实验活动4：用小车从斜面上滑下经过粗布面、光滑布面和光滑桌面。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让小车从斜面滑下，滑到粗糙程度不同的平面，记录滑行距离。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进行实验与收集证据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本实验最重要的步骤：</w:t>
            </w:r>
            <w:r>
              <w:rPr>
                <w:rFonts w:hint="eastAsia"/>
                <w:b/>
                <w:bCs/>
              </w:rPr>
              <w:t>分析与论证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结论：平面越光滑，滑块受到的摩擦力越大，滑块前进的距离就越远。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假如平面足够光滑，滑块将一直运动下去。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得出规律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当阻力为零时，运动的物体将一直运动下去。</w:t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牛顿根据此结论总结出规律——</w:t>
            </w:r>
            <w:r>
              <w:rPr>
                <w:rFonts w:hint="eastAsia"/>
                <w:b/>
                <w:bCs/>
              </w:rPr>
              <w:t>牛顿第一定律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一切物体在没有受到外力作用的时候，总保持匀速直线运动状态或静止状态。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解释牛顿第一定律。条件、结论，运动状态不变的两种情况。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知道什么是运动状态不变的情况，什么时候匀速，什么时候静止。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牛顿第一定律不是实验规律，是在大量经验事实基础上，通过推理而抽象概括出来的，</w:t>
            </w:r>
          </w:p>
          <w:p>
            <w:pPr>
              <w:rPr>
                <w:rFonts w:hint="eastAsia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</w:rPr>
            </w:pPr>
          </w:p>
        </w:tc>
        <w:tc>
          <w:tcPr>
            <w:tcW w:w="2660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  <w:t>通过</w:t>
            </w:r>
            <w:r>
              <w:rPr>
                <w:rFonts w:hint="eastAsia" w:cstheme="minorBidi"/>
                <w:kern w:val="2"/>
                <w:sz w:val="21"/>
                <w:szCs w:val="22"/>
                <w:lang w:val="en-US" w:eastAsia="zh-CN"/>
              </w:rPr>
              <w:t>学生</w:t>
            </w:r>
            <w:r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  <w:t>实验活动</w:t>
            </w:r>
            <w:r>
              <w:rPr>
                <w:rFonts w:hint="eastAsia" w:cstheme="minorBidi"/>
                <w:kern w:val="2"/>
                <w:sz w:val="21"/>
                <w:szCs w:val="22"/>
                <w:lang w:val="en-US" w:eastAsia="zh-CN"/>
              </w:rPr>
              <w:t>阻力对物体的运动有什么影响？得出结论后引导学生进行进一步的推理：没有阻力的情况会怎么样？</w:t>
            </w:r>
            <w:r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  <w:t>引导学生得出牛顿第一定律。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  <w:t>接下来是把一系列的活动思路进行小结，强调牛顿第一定律的理想性，是来自实验推理、合乎逻辑的定律，即使这样由推理得出的结论也必须经过实践的检验。强调牛顿第一定律中的“一切”、“不受外力”和“总保持”的含义，同时组织学生进行语言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732" w:type="dxa"/>
            <w:vMerge w:val="continue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627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惯性</w:t>
            </w:r>
          </w:p>
        </w:tc>
        <w:tc>
          <w:tcPr>
            <w:tcW w:w="1428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eastAsia="zh-CN"/>
              </w:rPr>
              <w:t>概念性知识和程序性知识。</w:t>
            </w:r>
            <w:bookmarkStart w:id="0" w:name="_GoBack"/>
            <w:bookmarkEnd w:id="0"/>
          </w:p>
        </w:tc>
        <w:tc>
          <w:tcPr>
            <w:tcW w:w="2460" w:type="dxa"/>
            <w:gridSpan w:val="2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</w:rPr>
              <w:t>实验活动5：推静止在桌面上的小车。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解释小车一开始问什么不动？后来问什么运动了？后来问什么停下来了？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学生回答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如果没有摩擦力小车会怎么样？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学生回答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引出惯性。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惯性：物体保持运动状态不变的性质。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</w:rPr>
              <w:t>实验活动6：惯性实验、小车上放置木块，拉动小车，观察木块。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</w:rPr>
              <w:t>惯性是所有物体都固有的一种属性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你能举出生活在惯性的一些应用和防止的例子吗？</w:t>
            </w:r>
          </w:p>
        </w:tc>
        <w:tc>
          <w:tcPr>
            <w:tcW w:w="2660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/>
              </w:rPr>
              <w:t>利用实验活动5从牛顿第一定律得出解释：物体运动的改变必须有外力的作用，不然要么就不动（静止）要么就一直运动下去（匀速直线运动）从中引出惯性。实验活动6惯性实验（估计时间不够）用媒体演示有关惯性的现象，演示利用和防止惯性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73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当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检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eastAsia="zh-CN"/>
              </w:rPr>
              <w:t>测</w:t>
            </w:r>
          </w:p>
        </w:tc>
        <w:tc>
          <w:tcPr>
            <w:tcW w:w="8175" w:type="dxa"/>
            <w:gridSpan w:val="5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"C:\\Users\\Administrator\\AppData\\Roaming\\Tencent\\Users\\35686773\\QQ\\WinTemp\\RichOle\\5(]O43@OYQ746}Q@8}CI$28.png"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67580" cy="2760980"/>
                  <wp:effectExtent l="0" t="0" r="2540" b="12700"/>
                  <wp:docPr id="3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7580" cy="276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right="0" w:rightChars="0"/>
              <w:jc w:val="both"/>
              <w:outlineLvl w:val="9"/>
              <w:rPr>
                <w:rFonts w:hint="eastAsia" w:ascii="宋体" w:hAnsi="宋体" w:cs="宋体"/>
                <w:sz w:val="21"/>
                <w:szCs w:val="21"/>
                <w:vertAlign w:val="baseline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 w:ascii="宋体" w:hAnsi="宋体" w:cs="宋体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【小结】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"C:\\Users\\Administrator\\AppData\\Roaming\\Tencent\\Users\\35686773\\QQ\\WinTemp\\RichOle\\G~U)S5}0~~U]GT%C]T6LWO6.png"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519420" cy="3820160"/>
            <wp:effectExtent l="0" t="0" r="12700" b="508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9420" cy="382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Style w:val="6"/>
          <w:rFonts w:hint="eastAsia" w:ascii="宋体" w:hAnsi="宋体" w:cs="宋体"/>
          <w:color w:val="auto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Style w:val="6"/>
          <w:rFonts w:hint="eastAsia" w:ascii="宋体" w:hAnsi="宋体" w:cs="宋体"/>
          <w:color w:val="auto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Style w:val="6"/>
          <w:rFonts w:hint="eastAsia" w:ascii="宋体" w:hAnsi="宋体" w:cs="宋体"/>
          <w:color w:val="auto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color w:val="auto"/>
          <w:sz w:val="21"/>
          <w:szCs w:val="21"/>
        </w:rPr>
      </w:pPr>
      <w:r>
        <w:rPr>
          <w:rStyle w:val="6"/>
          <w:rFonts w:hint="eastAsia" w:ascii="宋体" w:hAnsi="宋体" w:cs="宋体"/>
          <w:color w:val="auto"/>
          <w:sz w:val="21"/>
          <w:szCs w:val="21"/>
        </w:rPr>
        <w:t>【</w:t>
      </w:r>
      <w:r>
        <w:rPr>
          <w:rFonts w:hint="eastAsia"/>
          <w:color w:val="auto"/>
          <w:sz w:val="21"/>
          <w:szCs w:val="21"/>
        </w:rPr>
        <w:t>板书</w:t>
      </w:r>
      <w:r>
        <w:rPr>
          <w:rStyle w:val="6"/>
          <w:rFonts w:hint="eastAsia" w:ascii="宋体" w:hAnsi="宋体" w:cs="宋体"/>
          <w:color w:val="auto"/>
          <w:sz w:val="21"/>
          <w:szCs w:val="21"/>
        </w:rPr>
        <w:t>】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right="0" w:rightChars="0"/>
        <w:jc w:val="both"/>
        <w:outlineLvl w:val="9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力与运动</w:t>
      </w:r>
      <w:r>
        <w:rPr>
          <w:rFonts w:hint="eastAsia"/>
          <w:color w:val="auto"/>
          <w:sz w:val="21"/>
          <w:szCs w:val="21"/>
        </w:rPr>
        <w:t xml:space="preserve">   </w:t>
      </w:r>
      <w:r>
        <w:rPr>
          <w:rFonts w:hint="eastAsia"/>
          <w:color w:val="auto"/>
          <w:sz w:val="21"/>
          <w:szCs w:val="21"/>
          <w:lang w:eastAsia="zh-CN"/>
        </w:rPr>
        <w:t>第一节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科学探究：牛顿第一定律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亚里士多德与伽利略、理想实验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eastAsia="zh-CN"/>
        </w:rPr>
        <w:t>牛顿第一定律：一切物体在不受外力时，总保持静止状态或匀速直线运动状态。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eastAsia="zh-CN"/>
        </w:rPr>
        <w:t>惯性：物体保持运动状态不变的性质。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惯性是所有物体都固有的一种属性。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由于惯性的存在，静止的物体保持着其静止状态；运动的物体保持其匀速直线运动的状态。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rFonts w:hint="eastAsia"/>
          <w:color w:val="FF000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outlineLvl w:val="9"/>
        <w:rPr>
          <w:sz w:val="21"/>
          <w:szCs w:val="21"/>
        </w:rPr>
      </w:pPr>
      <w:r>
        <w:rPr>
          <w:rStyle w:val="6"/>
          <w:rFonts w:hint="eastAsia" w:ascii="宋体" w:hAnsi="宋体" w:cs="宋体"/>
          <w:sz w:val="21"/>
          <w:szCs w:val="21"/>
        </w:rPr>
        <w:t>【</w:t>
      </w:r>
      <w:r>
        <w:rPr>
          <w:rStyle w:val="6"/>
          <w:rFonts w:hint="eastAsia" w:ascii="宋体" w:hAnsi="宋体" w:cs="宋体"/>
          <w:sz w:val="21"/>
          <w:szCs w:val="21"/>
          <w:lang w:eastAsia="zh-CN"/>
        </w:rPr>
        <w:t>作业</w:t>
      </w:r>
      <w:r>
        <w:rPr>
          <w:rStyle w:val="6"/>
          <w:rFonts w:hint="eastAsia" w:ascii="宋体" w:hAnsi="宋体" w:cs="宋体"/>
          <w:sz w:val="21"/>
          <w:szCs w:val="21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sz w:val="21"/>
          <w:szCs w:val="21"/>
        </w:rPr>
      </w:pP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导与练</w:t>
      </w:r>
      <w:r>
        <w:rPr>
          <w:rFonts w:hint="eastAsia"/>
          <w:lang w:val="en-US" w:eastAsia="zh-CN"/>
        </w:rPr>
        <w:t>7.1写完。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小组合作查阅亚里士多德、伽利略、笛卡尔、牛顿的相关介绍。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M&#10;BjoQ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31B8C"/>
    <w:multiLevelType w:val="multilevel"/>
    <w:tmpl w:val="43E31B8C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7C67D1"/>
    <w:multiLevelType w:val="singleLevel"/>
    <w:tmpl w:val="587C67D1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87C763E"/>
    <w:multiLevelType w:val="singleLevel"/>
    <w:tmpl w:val="587C763E"/>
    <w:lvl w:ilvl="0" w:tentative="0">
      <w:start w:val="7"/>
      <w:numFmt w:val="chineseCounting"/>
      <w:suff w:val="space"/>
      <w:lvlText w:val="第%1章"/>
      <w:lvlJc w:val="left"/>
    </w:lvl>
  </w:abstractNum>
  <w:abstractNum w:abstractNumId="3">
    <w:nsid w:val="587C7685"/>
    <w:multiLevelType w:val="singleLevel"/>
    <w:tmpl w:val="587C768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7C7726"/>
    <w:multiLevelType w:val="singleLevel"/>
    <w:tmpl w:val="587C772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957DD"/>
    <w:rsid w:val="2D603208"/>
    <w:rsid w:val="51DF4892"/>
    <w:rsid w:val="53B32661"/>
    <w:rsid w:val="5E1E15ED"/>
    <w:rsid w:val="716B7152"/>
    <w:rsid w:val="7F5C2F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2017-01-16T08:31:35Z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